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8" w:rsidRPr="00306413" w:rsidRDefault="00CF79DE" w:rsidP="002F263F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306413">
        <w:rPr>
          <w:rFonts w:cs="B Nazanin"/>
          <w:b/>
          <w:bCs/>
          <w:rtl/>
        </w:rPr>
        <w:t>فرم ارزشیابی کاراموزی</w:t>
      </w:r>
      <w:r w:rsidR="00E62E58" w:rsidRPr="00306413">
        <w:rPr>
          <w:rFonts w:cs="B Nazanin" w:hint="cs"/>
          <w:b/>
          <w:bCs/>
          <w:rtl/>
        </w:rPr>
        <w:t xml:space="preserve"> </w:t>
      </w:r>
      <w:r w:rsidR="002F263F">
        <w:rPr>
          <w:rFonts w:cs="B Nazanin" w:hint="cs"/>
          <w:b/>
          <w:bCs/>
          <w:rtl/>
        </w:rPr>
        <w:t xml:space="preserve">نوزاد سالم </w:t>
      </w:r>
      <w:r w:rsidR="002F263F">
        <w:rPr>
          <w:rFonts w:cs="B Nazanin"/>
          <w:b/>
          <w:bCs/>
          <w:rtl/>
        </w:rPr>
        <w:t xml:space="preserve">دانشجویان </w:t>
      </w:r>
      <w:r w:rsidR="002F263F">
        <w:rPr>
          <w:rFonts w:cs="B Nazanin" w:hint="cs"/>
          <w:b/>
          <w:bCs/>
          <w:rtl/>
        </w:rPr>
        <w:t xml:space="preserve">کارشناسی مامایی دانشکده پرستاری مامایی دانشگاه ایلام </w:t>
      </w:r>
      <w:r w:rsidRPr="00306413">
        <w:rPr>
          <w:rFonts w:cs="B Nazanin"/>
          <w:b/>
          <w:bCs/>
          <w:rtl/>
        </w:rPr>
        <w:t>. . . ..</w:t>
      </w:r>
    </w:p>
    <w:p w:rsidR="00CF79DE" w:rsidRPr="00E62E58" w:rsidRDefault="00CF79DE" w:rsidP="00A6510D">
      <w:pPr>
        <w:bidi/>
        <w:spacing w:line="240" w:lineRule="auto"/>
        <w:rPr>
          <w:rFonts w:cs="B Nazanin"/>
        </w:rPr>
      </w:pPr>
      <w:r w:rsidRPr="00E62E58">
        <w:rPr>
          <w:rFonts w:cs="B Nazanin"/>
          <w:rtl/>
        </w:rPr>
        <w:t xml:space="preserve"> </w:t>
      </w:r>
    </w:p>
    <w:p w:rsidR="00CF79DE" w:rsidRPr="00E62E58" w:rsidRDefault="00CF79DE" w:rsidP="00A6510D">
      <w:pPr>
        <w:bidi/>
        <w:spacing w:after="0" w:line="240" w:lineRule="auto"/>
        <w:rPr>
          <w:rFonts w:cs="B Nazanin"/>
          <w:rtl/>
        </w:rPr>
      </w:pPr>
      <w:r w:rsidRPr="00E62E58">
        <w:rPr>
          <w:rFonts w:cs="B Nazanin"/>
          <w:rtl/>
        </w:rPr>
        <w:t xml:space="preserve">نام و نام خانوادگی دانشجو:                               شماره دانشجویی:                                 </w:t>
      </w:r>
      <w:r w:rsidR="00A6510D">
        <w:rPr>
          <w:rFonts w:cs="B Nazanin" w:hint="cs"/>
          <w:rtl/>
        </w:rPr>
        <w:t>نام استاد مربوطه</w:t>
      </w:r>
    </w:p>
    <w:tbl>
      <w:tblPr>
        <w:tblStyle w:val="TableGrid"/>
        <w:tblpPr w:leftFromText="180" w:rightFromText="180" w:vertAnchor="page" w:horzAnchor="margin" w:tblpY="3181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5511"/>
        <w:gridCol w:w="850"/>
        <w:gridCol w:w="849"/>
        <w:gridCol w:w="850"/>
        <w:gridCol w:w="816"/>
      </w:tblGrid>
      <w:tr w:rsidR="004B6750" w:rsidRPr="00E62E58" w:rsidTr="004B6750">
        <w:tc>
          <w:tcPr>
            <w:tcW w:w="70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62E58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62E58">
              <w:rPr>
                <w:rFonts w:cs="B Nazanin" w:hint="cs"/>
                <w:sz w:val="26"/>
                <w:szCs w:val="26"/>
                <w:rtl/>
              </w:rPr>
              <w:t>عناوین تخصصی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ارزش نمره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4B6750" w:rsidRPr="00E62E58" w:rsidRDefault="004B6750" w:rsidP="004B675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/>
                <w:sz w:val="24"/>
                <w:szCs w:val="24"/>
                <w:rtl/>
              </w:rPr>
              <w:t>برقراری ارتباط مناسب با بیماران و همکاران در محیط آموزشی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/>
                <w:sz w:val="24"/>
                <w:szCs w:val="24"/>
                <w:rtl/>
              </w:rPr>
              <w:t>رعایت اصول و شئونات اسلامی و حرفه ای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5/0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/>
                <w:sz w:val="24"/>
                <w:szCs w:val="24"/>
                <w:rtl/>
              </w:rPr>
              <w:t>مسئولیت پذیری و رعایت نظم و زمان بندی حرفه ای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5/0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D6252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رعایت اصول کار در بخش نوزادان(تردد، ، شستن دست)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تحویل نوزادان بستری از شیفت قبل، مطالعه پرونده و آشنایی با بیماران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مرا</w:t>
            </w:r>
            <w:r>
              <w:rPr>
                <w:rFonts w:cs="B Nazanin" w:hint="cs"/>
                <w:sz w:val="24"/>
                <w:szCs w:val="24"/>
                <w:rtl/>
              </w:rPr>
              <w:t>قبت های هنگام پذیرش را انجام می</w:t>
            </w:r>
            <w:r w:rsidRPr="00E62E58">
              <w:rPr>
                <w:rFonts w:cs="B Nazanin" w:hint="cs"/>
                <w:sz w:val="24"/>
                <w:szCs w:val="24"/>
                <w:rtl/>
              </w:rPr>
              <w:t>دهد(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تحویل نوزاد، پوشش، </w:t>
            </w:r>
            <w:r w:rsidRPr="00E62E58">
              <w:rPr>
                <w:rFonts w:cs="B Nazanin" w:hint="cs"/>
                <w:sz w:val="24"/>
                <w:szCs w:val="24"/>
                <w:rtl/>
              </w:rPr>
              <w:t>ارزیابی قد، دور سر، دستبند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ویتامین </w:t>
            </w:r>
            <w:r>
              <w:rPr>
                <w:rFonts w:cs="B Nazanin"/>
                <w:sz w:val="24"/>
                <w:szCs w:val="24"/>
              </w:rPr>
              <w:t>K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شیردهی</w:t>
            </w:r>
            <w:r w:rsidRPr="00E62E5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در ویزیت اولیه نوزاد توسط متخصص و انجام دستورات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اصول ضروری درباره هویت نوزاد را رعایت می کند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 xml:space="preserve">شرح حال کامل از مادر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یا همراهان </w:t>
            </w:r>
            <w:r w:rsidRPr="00E62E58">
              <w:rPr>
                <w:rFonts w:cs="B Nazanin" w:hint="cs"/>
                <w:sz w:val="24"/>
                <w:szCs w:val="24"/>
                <w:rtl/>
              </w:rPr>
              <w:t>نوزاد تهیه کند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عاینه نوزاد (فیزیکی، رفلکس ها) به طور کامل و صحیح انجام میدهد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 xml:space="preserve">تعیین سن نوزاد با استفاده از جدول </w:t>
            </w:r>
            <w:proofErr w:type="spellStart"/>
            <w:r w:rsidRPr="00E62E58">
              <w:rPr>
                <w:rFonts w:cs="B Nazanin"/>
                <w:sz w:val="24"/>
                <w:szCs w:val="24"/>
              </w:rPr>
              <w:t>Balard</w:t>
            </w:r>
            <w:proofErr w:type="spellEnd"/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2E58">
              <w:rPr>
                <w:rFonts w:cs="B Nazanin" w:hint="cs"/>
                <w:sz w:val="24"/>
                <w:szCs w:val="24"/>
                <w:rtl/>
                <w:lang w:bidi="fa-IR"/>
              </w:rPr>
              <w:t>انجام تغذیه نوزاد (سینه مادر، سرنگ، گاواژ و لاواژ)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اموزش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انجام مراقبت های روزانه نوزاد (</w:t>
            </w:r>
            <w:r w:rsidRPr="00E62E58">
              <w:rPr>
                <w:rFonts w:cs="B Nazanin"/>
                <w:sz w:val="24"/>
                <w:szCs w:val="24"/>
              </w:rPr>
              <w:t>IO, TPR</w:t>
            </w:r>
            <w:r w:rsidRPr="00E62E5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مراقبت صحیح از چشم، دهان، پوست و ناف نوزاد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آماده کردن دستورات دارویی نوزاد با نظارت مربی محترم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فراهم کردن نمونه های مربوط به آزمایشات نوزاد( ادرار، مدفوع) و ارسال به آزمایشگاه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انجام مراقبت نوزاد در هنگام فتوتراپی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کمک به پرسنل در تهیه وسایل و اقدامات پرستاری جهت احیای نوزاد</w:t>
            </w:r>
          </w:p>
        </w:tc>
        <w:tc>
          <w:tcPr>
            <w:tcW w:w="850" w:type="dxa"/>
          </w:tcPr>
          <w:p w:rsidR="004B6750" w:rsidRPr="00E62E58" w:rsidRDefault="00D62527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آموزش به مادر جهت مراجعه به مراکز بهداشتی درمانی و ارائه آموزش های هنگام ترخیص، کنترل کارت بهداشتی و واکسن نوزاد در هنگام ترخیص</w:t>
            </w:r>
          </w:p>
        </w:tc>
        <w:tc>
          <w:tcPr>
            <w:tcW w:w="850" w:type="dxa"/>
          </w:tcPr>
          <w:p w:rsidR="004B6750" w:rsidRPr="00E62E58" w:rsidRDefault="00853FDF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 xml:space="preserve">مهارت استفاده از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تجهیزات بخش (بیلی چک، گلوکومتر و پمپ انفوزیون، پمپ انفوزیون و ...) </w:t>
            </w:r>
          </w:p>
        </w:tc>
        <w:tc>
          <w:tcPr>
            <w:tcW w:w="850" w:type="dxa"/>
          </w:tcPr>
          <w:p w:rsidR="004B6750" w:rsidRPr="00E62E58" w:rsidRDefault="00853FDF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62E58">
              <w:rPr>
                <w:rFonts w:cs="B Nazanin" w:hint="cs"/>
                <w:sz w:val="24"/>
                <w:szCs w:val="24"/>
                <w:rtl/>
              </w:rPr>
              <w:t>آگاهی از وضعیت نوزاد و گزارش صحیح و موردی به مدرس</w:t>
            </w:r>
          </w:p>
        </w:tc>
        <w:tc>
          <w:tcPr>
            <w:tcW w:w="850" w:type="dxa"/>
          </w:tcPr>
          <w:p w:rsidR="004B6750" w:rsidRPr="00E62E58" w:rsidRDefault="00853FDF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B6750" w:rsidRPr="00E62E58" w:rsidTr="004B6750">
        <w:tc>
          <w:tcPr>
            <w:tcW w:w="700" w:type="dxa"/>
          </w:tcPr>
          <w:p w:rsidR="004B6750" w:rsidRPr="00372360" w:rsidRDefault="004B6750" w:rsidP="004B675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511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شرکت و امادگی در راندهای تعیین شده توسط مربی جهت اگاهی از کیس های موجود در بخش </w:t>
            </w:r>
            <w:r w:rsidR="00853FDF">
              <w:rPr>
                <w:rFonts w:cs="B Nazanin" w:hint="cs"/>
                <w:sz w:val="24"/>
                <w:szCs w:val="24"/>
                <w:rtl/>
              </w:rPr>
              <w:t>و ارزشیابی ابتدا و انتهای دوره</w:t>
            </w:r>
          </w:p>
        </w:tc>
        <w:tc>
          <w:tcPr>
            <w:tcW w:w="850" w:type="dxa"/>
          </w:tcPr>
          <w:p w:rsidR="004B6750" w:rsidRPr="00E62E58" w:rsidRDefault="00D55F83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849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6" w:type="dxa"/>
          </w:tcPr>
          <w:p w:rsidR="004B6750" w:rsidRPr="00E62E58" w:rsidRDefault="004B6750" w:rsidP="004B6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F79DE" w:rsidRPr="00E62E58" w:rsidRDefault="00CF79DE" w:rsidP="00180CE5">
      <w:pPr>
        <w:bidi/>
        <w:spacing w:after="0" w:line="240" w:lineRule="auto"/>
        <w:rPr>
          <w:rFonts w:cs="B Nazanin"/>
          <w:rtl/>
        </w:rPr>
      </w:pPr>
      <w:r w:rsidRPr="00E62E58">
        <w:rPr>
          <w:rFonts w:cs="B Nazanin"/>
          <w:rtl/>
        </w:rPr>
        <w:t xml:space="preserve">تاریخ شروع و اتمام کاراموزی:                         </w:t>
      </w:r>
      <w:r w:rsidR="00180CE5">
        <w:rPr>
          <w:rFonts w:cs="B Nazanin" w:hint="cs"/>
          <w:rtl/>
        </w:rPr>
        <w:t>محل کاراموزی:</w:t>
      </w:r>
      <w:bookmarkStart w:id="0" w:name="_GoBack"/>
      <w:bookmarkEnd w:id="0"/>
    </w:p>
    <w:p w:rsidR="00ED0CDF" w:rsidRPr="00E62E58" w:rsidRDefault="00CF79DE" w:rsidP="00372360">
      <w:pPr>
        <w:bidi/>
        <w:jc w:val="both"/>
        <w:rPr>
          <w:rFonts w:cs="B Nazanin"/>
          <w:sz w:val="26"/>
          <w:szCs w:val="26"/>
        </w:rPr>
      </w:pPr>
      <w:r w:rsidRPr="00E62E58">
        <w:rPr>
          <w:rFonts w:cs="B Nazanin"/>
          <w:rtl/>
        </w:rPr>
        <w:t xml:space="preserve">نام استاد:                                                   نمره کل:                                           </w:t>
      </w:r>
      <w:r w:rsidR="00372360">
        <w:rPr>
          <w:rFonts w:cs="B Nazanin" w:hint="cs"/>
          <w:rtl/>
        </w:rPr>
        <w:t>امضاء</w:t>
      </w:r>
    </w:p>
    <w:sectPr w:rsidR="00ED0CDF" w:rsidRPr="00E62E58" w:rsidSect="004B6750">
      <w:pgSz w:w="12240" w:h="15840"/>
      <w:pgMar w:top="117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8B1"/>
    <w:multiLevelType w:val="hybridMultilevel"/>
    <w:tmpl w:val="BD980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75D8"/>
    <w:multiLevelType w:val="hybridMultilevel"/>
    <w:tmpl w:val="8490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84805"/>
    <w:multiLevelType w:val="hybridMultilevel"/>
    <w:tmpl w:val="3E78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4"/>
    <w:rsid w:val="00032CBD"/>
    <w:rsid w:val="00180CE5"/>
    <w:rsid w:val="001D5A15"/>
    <w:rsid w:val="00251CC0"/>
    <w:rsid w:val="00277257"/>
    <w:rsid w:val="002D307F"/>
    <w:rsid w:val="002F263F"/>
    <w:rsid w:val="00306413"/>
    <w:rsid w:val="00372360"/>
    <w:rsid w:val="004B6750"/>
    <w:rsid w:val="006C72E4"/>
    <w:rsid w:val="007E2695"/>
    <w:rsid w:val="00853FDF"/>
    <w:rsid w:val="00984084"/>
    <w:rsid w:val="00A6510D"/>
    <w:rsid w:val="00AD2851"/>
    <w:rsid w:val="00B27854"/>
    <w:rsid w:val="00B34EA9"/>
    <w:rsid w:val="00CF546F"/>
    <w:rsid w:val="00CF79DE"/>
    <w:rsid w:val="00D55F83"/>
    <w:rsid w:val="00D62527"/>
    <w:rsid w:val="00E62E58"/>
    <w:rsid w:val="00EB060D"/>
    <w:rsid w:val="00E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0F96-8542-4ACF-9DCE-ED9218A2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afghari</dc:creator>
  <cp:lastModifiedBy>m</cp:lastModifiedBy>
  <cp:revision>15</cp:revision>
  <cp:lastPrinted>2013-04-23T09:11:00Z</cp:lastPrinted>
  <dcterms:created xsi:type="dcterms:W3CDTF">2016-12-26T05:55:00Z</dcterms:created>
  <dcterms:modified xsi:type="dcterms:W3CDTF">2022-10-04T14:01:00Z</dcterms:modified>
</cp:coreProperties>
</file>